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Hlk109308389"/>
      <w:r>
        <w:rPr>
          <w:rFonts w:hint="eastAsia" w:ascii="黑体" w:hAnsi="黑体" w:eastAsia="黑体"/>
          <w:b/>
          <w:sz w:val="36"/>
          <w:szCs w:val="36"/>
        </w:rPr>
        <w:t>会 员 信 息 登 记 表</w:t>
      </w:r>
      <w:bookmarkEnd w:id="0"/>
    </w:p>
    <w:tbl>
      <w:tblPr>
        <w:tblStyle w:val="6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310"/>
        <w:gridCol w:w="436"/>
        <w:gridCol w:w="876"/>
        <w:gridCol w:w="290"/>
        <w:gridCol w:w="727"/>
        <w:gridCol w:w="586"/>
        <w:gridCol w:w="432"/>
        <w:gridCol w:w="292"/>
        <w:gridCol w:w="1594"/>
      </w:tblGrid>
      <w:tr>
        <w:trPr>
          <w:trHeight w:val="605" w:hRule="atLeast"/>
          <w:jc w:val="center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单位名称</w:t>
            </w:r>
          </w:p>
        </w:tc>
        <w:tc>
          <w:tcPr>
            <w:tcW w:w="375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通讯地址</w:t>
            </w:r>
          </w:p>
        </w:tc>
        <w:tc>
          <w:tcPr>
            <w:tcW w:w="375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单位</w:t>
            </w:r>
            <w:r>
              <w:rPr>
                <w:rFonts w:hint="eastAsia" w:ascii="仿宋" w:hAnsi="仿宋" w:eastAsia="仿宋"/>
                <w:color w:val="000000"/>
              </w:rPr>
              <w:t>网站</w:t>
            </w:r>
          </w:p>
        </w:tc>
        <w:tc>
          <w:tcPr>
            <w:tcW w:w="15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24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成立时间（年份）：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单位</w:t>
            </w:r>
            <w:r>
              <w:rPr>
                <w:rFonts w:hint="eastAsia" w:ascii="仿宋" w:hAnsi="仿宋" w:eastAsia="仿宋"/>
                <w:color w:val="000000"/>
              </w:rPr>
              <w:t>负责人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手机：</w:t>
            </w:r>
          </w:p>
        </w:tc>
        <w:tc>
          <w:tcPr>
            <w:tcW w:w="9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微信号：</w:t>
            </w:r>
          </w:p>
        </w:tc>
        <w:tc>
          <w:tcPr>
            <w:tcW w:w="13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政府事务部门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联系人/职务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手机：</w:t>
            </w:r>
          </w:p>
        </w:tc>
        <w:tc>
          <w:tcPr>
            <w:tcW w:w="9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微信号：</w:t>
            </w:r>
          </w:p>
        </w:tc>
        <w:tc>
          <w:tcPr>
            <w:tcW w:w="13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政策法规及质量管理部门联系人/职务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手机：</w:t>
            </w:r>
          </w:p>
        </w:tc>
        <w:tc>
          <w:tcPr>
            <w:tcW w:w="9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微信号：</w:t>
            </w:r>
          </w:p>
        </w:tc>
        <w:tc>
          <w:tcPr>
            <w:tcW w:w="13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人力资源部联系人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7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手机：</w:t>
            </w:r>
          </w:p>
        </w:tc>
        <w:tc>
          <w:tcPr>
            <w:tcW w:w="9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微信号：</w:t>
            </w:r>
          </w:p>
        </w:tc>
        <w:tc>
          <w:tcPr>
            <w:tcW w:w="13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申请类型</w:t>
            </w:r>
          </w:p>
        </w:tc>
        <w:tc>
          <w:tcPr>
            <w:tcW w:w="375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副会长单位□</w:t>
            </w:r>
            <w:r>
              <w:rPr>
                <w:rFonts w:ascii="仿宋" w:hAnsi="仿宋" w:eastAsia="仿宋"/>
                <w:color w:val="000000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</w:rPr>
              <w:t>理事单位□</w:t>
            </w:r>
            <w:r>
              <w:rPr>
                <w:rFonts w:ascii="仿宋" w:hAnsi="仿宋" w:eastAsia="仿宋"/>
                <w:color w:val="000000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</w:rPr>
              <w:t xml:space="preserve">会员单位□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单位性质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国有企业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</w:p>
        </w:tc>
        <w:tc>
          <w:tcPr>
            <w:tcW w:w="1000" w:type="pct"/>
            <w:gridSpan w:val="3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民营企业</w:t>
            </w:r>
          </w:p>
        </w:tc>
        <w:tc>
          <w:tcPr>
            <w:tcW w:w="1081" w:type="pct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1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台港澳合资</w:t>
            </w:r>
          </w:p>
        </w:tc>
        <w:tc>
          <w:tcPr>
            <w:tcW w:w="668" w:type="pct"/>
            <w:gridSpan w:val="2"/>
            <w:shd w:val="clear" w:color="auto" w:fill="auto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外商企业</w:t>
            </w:r>
          </w:p>
        </w:tc>
        <w:tc>
          <w:tcPr>
            <w:tcW w:w="1081" w:type="pct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1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国内合资企业</w:t>
            </w:r>
          </w:p>
        </w:tc>
        <w:tc>
          <w:tcPr>
            <w:tcW w:w="668" w:type="pct"/>
            <w:gridSpan w:val="2"/>
            <w:shd w:val="clear" w:color="auto" w:fill="auto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中外合资企业</w:t>
            </w:r>
          </w:p>
        </w:tc>
        <w:tc>
          <w:tcPr>
            <w:tcW w:w="1081" w:type="pct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1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集体所有制</w:t>
            </w:r>
          </w:p>
        </w:tc>
        <w:tc>
          <w:tcPr>
            <w:tcW w:w="668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</w:p>
        </w:tc>
        <w:tc>
          <w:tcPr>
            <w:tcW w:w="1000" w:type="pct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其他</w:t>
            </w:r>
          </w:p>
        </w:tc>
        <w:tc>
          <w:tcPr>
            <w:tcW w:w="1081" w:type="pct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单位类型</w:t>
            </w:r>
          </w:p>
        </w:tc>
        <w:tc>
          <w:tcPr>
            <w:tcW w:w="375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生产企业</w:t>
            </w: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</w:rPr>
              <w:t xml:space="preserve">   经营企业□  流通企业□ 综合业务企业□   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行业组织□   研究机构□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高等院校□ 杂志社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□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产业园区□   产业基金</w:t>
            </w: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</w:rPr>
              <w:t xml:space="preserve">  融资租赁□ 其他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   </w:t>
            </w:r>
            <w:r>
              <w:rPr>
                <w:rFonts w:ascii="仿宋" w:hAnsi="仿宋" w:eastAsia="仿宋"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从事医疗器械的种类有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（可多选）</w:t>
            </w:r>
          </w:p>
        </w:tc>
        <w:tc>
          <w:tcPr>
            <w:tcW w:w="375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有源医疗器械 □ </w:t>
            </w:r>
            <w:r>
              <w:rPr>
                <w:rFonts w:ascii="仿宋" w:hAnsi="仿宋" w:eastAsia="仿宋"/>
                <w:color w:val="000000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</w:rPr>
              <w:t>无源医疗器械  □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无菌医疗器械 □ </w:t>
            </w:r>
            <w:r>
              <w:rPr>
                <w:rFonts w:ascii="仿宋" w:hAnsi="仿宋" w:eastAsia="仿宋"/>
                <w:color w:val="000000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</w:rPr>
              <w:t>植入性医疗器械□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体外诊断试剂 □ </w:t>
            </w:r>
            <w:r>
              <w:rPr>
                <w:rFonts w:ascii="仿宋" w:hAnsi="仿宋" w:eastAsia="仿宋"/>
                <w:color w:val="000000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</w:rPr>
              <w:t>体外诊断设备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□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口腔类产品 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 xml:space="preserve">□ </w:t>
            </w:r>
            <w:r>
              <w:rPr>
                <w:rFonts w:ascii="仿宋" w:hAnsi="仿宋" w:eastAsia="仿宋"/>
                <w:color w:val="000000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</w:rPr>
              <w:t>其他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     </w:t>
            </w:r>
            <w:r>
              <w:rPr>
                <w:rFonts w:ascii="仿宋" w:hAnsi="仿宋" w:eastAsia="仿宋"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“医疗器械质量管理工程”系列职称评审需求的从业岗位</w:t>
            </w:r>
          </w:p>
        </w:tc>
        <w:tc>
          <w:tcPr>
            <w:tcW w:w="28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研发质量管理从业人员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生产质量管理（包括：进货检验、过程检验、最终放行、不合格品处理等）从业人员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售后质量管理（包括：客户抱怨、不良事件、召回、上报、定期风险评价、定期临床评价等）从业人员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“医疗器械质量管理工程”系列职称评审需求的从业岗位</w:t>
            </w:r>
          </w:p>
        </w:tc>
        <w:tc>
          <w:tcPr>
            <w:tcW w:w="28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供应商质量管理从业人员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质量体系管理（包括</w:t>
            </w:r>
            <w:r>
              <w:rPr>
                <w:rFonts w:ascii="仿宋" w:hAnsi="仿宋" w:eastAsia="仿宋"/>
                <w:color w:val="000000"/>
              </w:rPr>
              <w:t>CAPA、内审、管理评审等）从业人员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风险管理从业人员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法规事务管理从业人员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环境管理体系和职业健康安全（</w:t>
            </w:r>
            <w:r>
              <w:rPr>
                <w:rFonts w:ascii="仿宋" w:hAnsi="仿宋" w:eastAsia="仿宋"/>
                <w:color w:val="000000"/>
              </w:rPr>
              <w:t>EHS）从业人员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大数据管理（包括：网络安全、隐私保护、数据安全、人类遗传资源管理等）从业人员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单位基本情况</w:t>
            </w:r>
            <w:r>
              <w:rPr>
                <w:rFonts w:hint="eastAsia" w:ascii="仿宋" w:hAnsi="仿宋" w:eastAsia="仿宋"/>
                <w:color w:val="00000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</w:rPr>
              <w:t>（上年度数据）</w:t>
            </w:r>
          </w:p>
        </w:tc>
        <w:tc>
          <w:tcPr>
            <w:tcW w:w="208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资产总值</w:t>
            </w:r>
            <w:r>
              <w:rPr>
                <w:rFonts w:ascii="仿宋" w:hAnsi="仿宋" w:eastAsia="仿宋" w:cs="Times New Roman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（万元）：</w:t>
            </w:r>
            <w:r>
              <w:rPr>
                <w:rFonts w:ascii="仿宋" w:hAnsi="仿宋" w:eastAsia="仿宋" w:cs="Times New Roman"/>
                <w:color w:val="000000"/>
              </w:rPr>
              <w:t xml:space="preserve"> </w:t>
            </w:r>
          </w:p>
        </w:tc>
        <w:tc>
          <w:tcPr>
            <w:tcW w:w="16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员工人数（人）：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75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年度生产/销售总值（万元）：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75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年度出口总值（万元）：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2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企业所需的服务要求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（可多选）</w:t>
            </w:r>
          </w:p>
        </w:tc>
        <w:tc>
          <w:tcPr>
            <w:tcW w:w="375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质量管理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 xml:space="preserve">□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 xml:space="preserve">产品检测□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临床验证/评价□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国际认证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 xml:space="preserve">□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 xml:space="preserve">咨询辅导□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 xml:space="preserve">继续教育 </w:t>
            </w:r>
            <w:r>
              <w:rPr>
                <w:rFonts w:ascii="仿宋" w:hAnsi="仿宋" w:eastAsia="仿宋"/>
                <w:color w:val="000000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</w:rPr>
              <w:t>□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物流供应链□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 xml:space="preserve">投融资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 xml:space="preserve">□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 xml:space="preserve">工业设计 </w:t>
            </w:r>
            <w:r>
              <w:rPr>
                <w:rFonts w:ascii="仿宋" w:hAnsi="仿宋" w:eastAsia="仿宋"/>
                <w:color w:val="000000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</w:rPr>
              <w:t>□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数字化管理□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其他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color w:val="000000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备注</w:t>
            </w:r>
          </w:p>
        </w:tc>
        <w:tc>
          <w:tcPr>
            <w:tcW w:w="375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2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申请单位</w:t>
            </w:r>
          </w:p>
        </w:tc>
        <w:tc>
          <w:tcPr>
            <w:tcW w:w="375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440"/>
              <w:jc w:val="right"/>
              <w:rPr>
                <w:rFonts w:ascii="仿宋" w:hAnsi="仿宋" w:eastAsia="仿宋"/>
                <w:color w:val="000000"/>
              </w:rPr>
            </w:pPr>
          </w:p>
          <w:p>
            <w:pPr>
              <w:ind w:right="1440"/>
              <w:jc w:val="righ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60" w:lineRule="auto"/>
              <w:ind w:right="96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单位负责人签字或单位盖章： </w:t>
            </w:r>
            <w:r>
              <w:rPr>
                <w:rFonts w:ascii="仿宋" w:hAnsi="仿宋" w:eastAsia="仿宋"/>
                <w:color w:val="000000"/>
              </w:rPr>
              <w:t xml:space="preserve">    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 xml:space="preserve">                                年     月     日</w:t>
            </w:r>
          </w:p>
        </w:tc>
      </w:tr>
    </w:tbl>
    <w:p>
      <w:pPr>
        <w:snapToGrid w:val="0"/>
        <w:spacing w:line="276" w:lineRule="auto"/>
        <w:ind w:right="-483"/>
        <w:contextualSpacing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填写说明：</w:t>
      </w: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1、表中内容严格保密，仅在促进会内部备案登记，请各单位如实填写。</w:t>
      </w: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Hlk109308375"/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2、入会申请表填写并盖章后，请快递至：</w:t>
      </w: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上海市宝山区江杨南路8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号B5栋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钱嘉浩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156 0181 1434</w:t>
      </w: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3、请将入会申请表的电子扫描件同其他电子版材料一起，用单位邮箱发送至邮箱: qianjiahao@sd-mda.org.cn。</w:t>
      </w:r>
    </w:p>
    <w:bookmarkEnd w:id="1"/>
    <w:p>
      <w:pPr>
        <w:snapToGrid w:val="0"/>
        <w:spacing w:line="276" w:lineRule="auto"/>
        <w:ind w:right="-483"/>
        <w:contextualSpacing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、促进会联系人：对外合作联络部（会员部） 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钱嘉浩 156 0181 1434</w:t>
      </w:r>
    </w:p>
    <w:p>
      <w:pPr>
        <w:tabs>
          <w:tab w:val="left" w:pos="2556"/>
        </w:tabs>
        <w:snapToGrid w:val="0"/>
        <w:spacing w:line="276" w:lineRule="auto"/>
        <w:ind w:right="-483" w:firstLine="2520" w:firstLineChars="900"/>
        <w:contextualSpacing/>
        <w:rPr>
          <w:rFonts w:hint="default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对外合作联络部（会员部）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朱书贞 182 2101 2566</w:t>
      </w:r>
    </w:p>
    <w:p>
      <w:pPr>
        <w:snapToGrid w:val="0"/>
        <w:spacing w:line="276" w:lineRule="auto"/>
        <w:ind w:right="-483" w:firstLine="2520" w:firstLineChars="900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促进会秘书长           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刘亚</w:t>
      </w:r>
      <w:bookmarkStart w:id="2" w:name="_GoBack"/>
      <w:bookmarkEnd w:id="2"/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楠 150 0017 7907</w:t>
      </w:r>
    </w:p>
    <w:sectPr>
      <w:headerReference r:id="rId3" w:type="default"/>
      <w:pgSz w:w="11906" w:h="16838"/>
      <w:pgMar w:top="1134" w:right="1701" w:bottom="1134" w:left="1701" w:header="1134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-487045</wp:posOffset>
          </wp:positionV>
          <wp:extent cx="1827530" cy="591185"/>
          <wp:effectExtent l="0" t="0" r="1270" b="0"/>
          <wp:wrapTight wrapText="bothSides">
            <wp:wrapPolygon>
              <wp:start x="0" y="0"/>
              <wp:lineTo x="0" y="20881"/>
              <wp:lineTo x="21390" y="20881"/>
              <wp:lineTo x="21390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53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0NzcyMGY4NmJlNGY0NDNhNTdhZjRhNGFhZTVkYTgifQ=="/>
  </w:docVars>
  <w:rsids>
    <w:rsidRoot w:val="00B24BBA"/>
    <w:rsid w:val="00000546"/>
    <w:rsid w:val="0000295F"/>
    <w:rsid w:val="0001404D"/>
    <w:rsid w:val="000152BE"/>
    <w:rsid w:val="0003367C"/>
    <w:rsid w:val="00052DF7"/>
    <w:rsid w:val="00071F4D"/>
    <w:rsid w:val="0007203C"/>
    <w:rsid w:val="00081F67"/>
    <w:rsid w:val="0009295E"/>
    <w:rsid w:val="000A513C"/>
    <w:rsid w:val="000A74D9"/>
    <w:rsid w:val="000C1ACD"/>
    <w:rsid w:val="000E2035"/>
    <w:rsid w:val="000F1EF1"/>
    <w:rsid w:val="000F68BA"/>
    <w:rsid w:val="001132C2"/>
    <w:rsid w:val="00114E17"/>
    <w:rsid w:val="001250DF"/>
    <w:rsid w:val="00126BB1"/>
    <w:rsid w:val="001517FF"/>
    <w:rsid w:val="0016129B"/>
    <w:rsid w:val="00177DEB"/>
    <w:rsid w:val="00185C14"/>
    <w:rsid w:val="001A6E73"/>
    <w:rsid w:val="001B5ED4"/>
    <w:rsid w:val="001C373E"/>
    <w:rsid w:val="001C4191"/>
    <w:rsid w:val="001C7D48"/>
    <w:rsid w:val="001D0109"/>
    <w:rsid w:val="001D2CAA"/>
    <w:rsid w:val="001D54E5"/>
    <w:rsid w:val="001E5DD8"/>
    <w:rsid w:val="001F762A"/>
    <w:rsid w:val="00204451"/>
    <w:rsid w:val="0020701C"/>
    <w:rsid w:val="0020716C"/>
    <w:rsid w:val="0024224F"/>
    <w:rsid w:val="00245E55"/>
    <w:rsid w:val="00250241"/>
    <w:rsid w:val="00267189"/>
    <w:rsid w:val="002758DD"/>
    <w:rsid w:val="00277207"/>
    <w:rsid w:val="00284361"/>
    <w:rsid w:val="00284461"/>
    <w:rsid w:val="00292E56"/>
    <w:rsid w:val="00294005"/>
    <w:rsid w:val="00296282"/>
    <w:rsid w:val="002B3BEA"/>
    <w:rsid w:val="002C7409"/>
    <w:rsid w:val="002D0E04"/>
    <w:rsid w:val="002E2373"/>
    <w:rsid w:val="002E5EEA"/>
    <w:rsid w:val="002E7C62"/>
    <w:rsid w:val="003003E1"/>
    <w:rsid w:val="003318D2"/>
    <w:rsid w:val="00334C8B"/>
    <w:rsid w:val="0034075D"/>
    <w:rsid w:val="00366C93"/>
    <w:rsid w:val="00377F8A"/>
    <w:rsid w:val="003948C2"/>
    <w:rsid w:val="003A466E"/>
    <w:rsid w:val="003A7C5D"/>
    <w:rsid w:val="003C6897"/>
    <w:rsid w:val="003D7BA8"/>
    <w:rsid w:val="003E039E"/>
    <w:rsid w:val="003E2F4D"/>
    <w:rsid w:val="003E3844"/>
    <w:rsid w:val="003F59B2"/>
    <w:rsid w:val="004010C6"/>
    <w:rsid w:val="00406103"/>
    <w:rsid w:val="00411094"/>
    <w:rsid w:val="004230DA"/>
    <w:rsid w:val="00427CE7"/>
    <w:rsid w:val="00427ECA"/>
    <w:rsid w:val="00433C01"/>
    <w:rsid w:val="00434FB3"/>
    <w:rsid w:val="004451E4"/>
    <w:rsid w:val="00455BFB"/>
    <w:rsid w:val="004924FF"/>
    <w:rsid w:val="004E56AF"/>
    <w:rsid w:val="005106DA"/>
    <w:rsid w:val="005132F9"/>
    <w:rsid w:val="00516E23"/>
    <w:rsid w:val="00524A09"/>
    <w:rsid w:val="005608AF"/>
    <w:rsid w:val="005618A7"/>
    <w:rsid w:val="00562AD4"/>
    <w:rsid w:val="00564799"/>
    <w:rsid w:val="005662A8"/>
    <w:rsid w:val="00584EFB"/>
    <w:rsid w:val="0059579D"/>
    <w:rsid w:val="005B7E6F"/>
    <w:rsid w:val="005C4011"/>
    <w:rsid w:val="005C4B9F"/>
    <w:rsid w:val="005E2C16"/>
    <w:rsid w:val="005F38FF"/>
    <w:rsid w:val="006014FC"/>
    <w:rsid w:val="006343BF"/>
    <w:rsid w:val="0064545F"/>
    <w:rsid w:val="00674FCA"/>
    <w:rsid w:val="00681F8B"/>
    <w:rsid w:val="006841D0"/>
    <w:rsid w:val="00685336"/>
    <w:rsid w:val="006916B1"/>
    <w:rsid w:val="006A57F0"/>
    <w:rsid w:val="006C4B2C"/>
    <w:rsid w:val="0071472C"/>
    <w:rsid w:val="007168E1"/>
    <w:rsid w:val="0072131E"/>
    <w:rsid w:val="0072686A"/>
    <w:rsid w:val="007356B0"/>
    <w:rsid w:val="007431BC"/>
    <w:rsid w:val="0074364B"/>
    <w:rsid w:val="007462E7"/>
    <w:rsid w:val="0075647E"/>
    <w:rsid w:val="00766015"/>
    <w:rsid w:val="0076734C"/>
    <w:rsid w:val="007706CC"/>
    <w:rsid w:val="0077641B"/>
    <w:rsid w:val="007A2C5D"/>
    <w:rsid w:val="007C6205"/>
    <w:rsid w:val="007D48C6"/>
    <w:rsid w:val="007D4E98"/>
    <w:rsid w:val="007E60A8"/>
    <w:rsid w:val="007F438E"/>
    <w:rsid w:val="007F731C"/>
    <w:rsid w:val="0081545A"/>
    <w:rsid w:val="00833858"/>
    <w:rsid w:val="00850A6C"/>
    <w:rsid w:val="00853890"/>
    <w:rsid w:val="00863721"/>
    <w:rsid w:val="00874621"/>
    <w:rsid w:val="008761EB"/>
    <w:rsid w:val="00877F1E"/>
    <w:rsid w:val="00891FD2"/>
    <w:rsid w:val="00892CF8"/>
    <w:rsid w:val="00894E28"/>
    <w:rsid w:val="008C195D"/>
    <w:rsid w:val="008E38D3"/>
    <w:rsid w:val="008F2B44"/>
    <w:rsid w:val="008F5A2D"/>
    <w:rsid w:val="00914207"/>
    <w:rsid w:val="009153B3"/>
    <w:rsid w:val="0091674B"/>
    <w:rsid w:val="00922102"/>
    <w:rsid w:val="00945261"/>
    <w:rsid w:val="00953297"/>
    <w:rsid w:val="00963690"/>
    <w:rsid w:val="00963F95"/>
    <w:rsid w:val="0098157C"/>
    <w:rsid w:val="009A0726"/>
    <w:rsid w:val="009A1882"/>
    <w:rsid w:val="009A77D5"/>
    <w:rsid w:val="009C4DD3"/>
    <w:rsid w:val="009E3707"/>
    <w:rsid w:val="00A03E83"/>
    <w:rsid w:val="00A04490"/>
    <w:rsid w:val="00A12347"/>
    <w:rsid w:val="00A203B5"/>
    <w:rsid w:val="00A20EBC"/>
    <w:rsid w:val="00A225A6"/>
    <w:rsid w:val="00A258D0"/>
    <w:rsid w:val="00A25F14"/>
    <w:rsid w:val="00A35384"/>
    <w:rsid w:val="00A4038D"/>
    <w:rsid w:val="00A62CBA"/>
    <w:rsid w:val="00A779DF"/>
    <w:rsid w:val="00B07FCB"/>
    <w:rsid w:val="00B15BE0"/>
    <w:rsid w:val="00B24BBA"/>
    <w:rsid w:val="00B35978"/>
    <w:rsid w:val="00B43980"/>
    <w:rsid w:val="00B83523"/>
    <w:rsid w:val="00BA7972"/>
    <w:rsid w:val="00BB18A1"/>
    <w:rsid w:val="00BB40F7"/>
    <w:rsid w:val="00BE3CCF"/>
    <w:rsid w:val="00BE569E"/>
    <w:rsid w:val="00C34BEE"/>
    <w:rsid w:val="00C36577"/>
    <w:rsid w:val="00C70886"/>
    <w:rsid w:val="00C86811"/>
    <w:rsid w:val="00CA503D"/>
    <w:rsid w:val="00CB717A"/>
    <w:rsid w:val="00CC0927"/>
    <w:rsid w:val="00CD2C74"/>
    <w:rsid w:val="00CE5C8B"/>
    <w:rsid w:val="00CF12E8"/>
    <w:rsid w:val="00D056FE"/>
    <w:rsid w:val="00D10EB0"/>
    <w:rsid w:val="00D15DE2"/>
    <w:rsid w:val="00D24C3D"/>
    <w:rsid w:val="00D347C2"/>
    <w:rsid w:val="00D36B72"/>
    <w:rsid w:val="00D4651E"/>
    <w:rsid w:val="00D47AB9"/>
    <w:rsid w:val="00D6140C"/>
    <w:rsid w:val="00D76995"/>
    <w:rsid w:val="00DA17C9"/>
    <w:rsid w:val="00DA47B2"/>
    <w:rsid w:val="00DB0DBE"/>
    <w:rsid w:val="00DB1B1F"/>
    <w:rsid w:val="00DB70AA"/>
    <w:rsid w:val="00E35626"/>
    <w:rsid w:val="00E52BCC"/>
    <w:rsid w:val="00E67D9D"/>
    <w:rsid w:val="00E7001D"/>
    <w:rsid w:val="00E76F05"/>
    <w:rsid w:val="00E80E02"/>
    <w:rsid w:val="00E9515F"/>
    <w:rsid w:val="00EA0D35"/>
    <w:rsid w:val="00EA4811"/>
    <w:rsid w:val="00EA549A"/>
    <w:rsid w:val="00EB4CBE"/>
    <w:rsid w:val="00EF0018"/>
    <w:rsid w:val="00F3404B"/>
    <w:rsid w:val="00F424E8"/>
    <w:rsid w:val="00F44FF1"/>
    <w:rsid w:val="00F460A0"/>
    <w:rsid w:val="00F574CF"/>
    <w:rsid w:val="00F614D4"/>
    <w:rsid w:val="00F70952"/>
    <w:rsid w:val="00F77102"/>
    <w:rsid w:val="00F833D0"/>
    <w:rsid w:val="00F91DCF"/>
    <w:rsid w:val="00F974FE"/>
    <w:rsid w:val="00FA238F"/>
    <w:rsid w:val="00FA2BF8"/>
    <w:rsid w:val="00FB3045"/>
    <w:rsid w:val="00FB3995"/>
    <w:rsid w:val="00FC361D"/>
    <w:rsid w:val="00FE1460"/>
    <w:rsid w:val="00FF7DF5"/>
    <w:rsid w:val="03D04226"/>
    <w:rsid w:val="05726E8E"/>
    <w:rsid w:val="05884E68"/>
    <w:rsid w:val="09764396"/>
    <w:rsid w:val="0E540384"/>
    <w:rsid w:val="0EEA28E2"/>
    <w:rsid w:val="11424A69"/>
    <w:rsid w:val="15C92163"/>
    <w:rsid w:val="16DF0C31"/>
    <w:rsid w:val="1CC800D3"/>
    <w:rsid w:val="1D8D6FB3"/>
    <w:rsid w:val="1DC252F4"/>
    <w:rsid w:val="1FFA2B4B"/>
    <w:rsid w:val="216615AA"/>
    <w:rsid w:val="23CC1AFF"/>
    <w:rsid w:val="26E7356F"/>
    <w:rsid w:val="2AD83586"/>
    <w:rsid w:val="2CEB4EE3"/>
    <w:rsid w:val="2DD75DF9"/>
    <w:rsid w:val="2E256DFB"/>
    <w:rsid w:val="2E67526F"/>
    <w:rsid w:val="2EC65BC7"/>
    <w:rsid w:val="2ED728A3"/>
    <w:rsid w:val="2F626288"/>
    <w:rsid w:val="356263B6"/>
    <w:rsid w:val="36444E2B"/>
    <w:rsid w:val="3AEEBD1E"/>
    <w:rsid w:val="3B3B531B"/>
    <w:rsid w:val="3CF8369A"/>
    <w:rsid w:val="3FBD1DDF"/>
    <w:rsid w:val="42B7DE1D"/>
    <w:rsid w:val="469A7EC7"/>
    <w:rsid w:val="47F819A0"/>
    <w:rsid w:val="48374DC7"/>
    <w:rsid w:val="48DA439B"/>
    <w:rsid w:val="49666BB8"/>
    <w:rsid w:val="4A3695BA"/>
    <w:rsid w:val="4BFD6FCE"/>
    <w:rsid w:val="4F23730A"/>
    <w:rsid w:val="4F8E3B4D"/>
    <w:rsid w:val="50086AB9"/>
    <w:rsid w:val="54844D3F"/>
    <w:rsid w:val="55593312"/>
    <w:rsid w:val="564B7604"/>
    <w:rsid w:val="57191FE6"/>
    <w:rsid w:val="591D1563"/>
    <w:rsid w:val="5AC37BEA"/>
    <w:rsid w:val="5ADE7929"/>
    <w:rsid w:val="5EB0424F"/>
    <w:rsid w:val="5EB87D41"/>
    <w:rsid w:val="5EFB313E"/>
    <w:rsid w:val="5FEEA531"/>
    <w:rsid w:val="604638DA"/>
    <w:rsid w:val="61A642AD"/>
    <w:rsid w:val="630E04B0"/>
    <w:rsid w:val="637FB4F5"/>
    <w:rsid w:val="63A64C73"/>
    <w:rsid w:val="63B80CA0"/>
    <w:rsid w:val="64A36202"/>
    <w:rsid w:val="65BB253F"/>
    <w:rsid w:val="65F857E0"/>
    <w:rsid w:val="673D2D5D"/>
    <w:rsid w:val="68696B48"/>
    <w:rsid w:val="699C23EB"/>
    <w:rsid w:val="6CF74FC7"/>
    <w:rsid w:val="6DF714DA"/>
    <w:rsid w:val="70B652A3"/>
    <w:rsid w:val="72F22837"/>
    <w:rsid w:val="73600318"/>
    <w:rsid w:val="759E47A5"/>
    <w:rsid w:val="75A60CD6"/>
    <w:rsid w:val="75EA405A"/>
    <w:rsid w:val="76F83120"/>
    <w:rsid w:val="77F7CCB4"/>
    <w:rsid w:val="796BD6FC"/>
    <w:rsid w:val="79B466E4"/>
    <w:rsid w:val="7A004DB6"/>
    <w:rsid w:val="7A6FB650"/>
    <w:rsid w:val="7BDE373F"/>
    <w:rsid w:val="7C3F910F"/>
    <w:rsid w:val="7EFFBF51"/>
    <w:rsid w:val="7F7ECAEA"/>
    <w:rsid w:val="7FEF2CA9"/>
    <w:rsid w:val="7FF03446"/>
    <w:rsid w:val="7FFFC435"/>
    <w:rsid w:val="970EF3C3"/>
    <w:rsid w:val="ADF93252"/>
    <w:rsid w:val="BADE6AA9"/>
    <w:rsid w:val="BFDB32BF"/>
    <w:rsid w:val="BFDBA7ED"/>
    <w:rsid w:val="BFFBFEF5"/>
    <w:rsid w:val="CB1EAA74"/>
    <w:rsid w:val="D5AE30EE"/>
    <w:rsid w:val="D9F74094"/>
    <w:rsid w:val="DD36A810"/>
    <w:rsid w:val="DFB5F69C"/>
    <w:rsid w:val="DFBBAAF1"/>
    <w:rsid w:val="E7FB1BE1"/>
    <w:rsid w:val="EFEEE3D9"/>
    <w:rsid w:val="EFFF94C4"/>
    <w:rsid w:val="F77FAEDC"/>
    <w:rsid w:val="F7DF48A3"/>
    <w:rsid w:val="F7FA633E"/>
    <w:rsid w:val="FAFB5827"/>
    <w:rsid w:val="FCFDB7AD"/>
    <w:rsid w:val="FF6B8163"/>
    <w:rsid w:val="FF6FB222"/>
    <w:rsid w:val="FFBBABCC"/>
    <w:rsid w:val="FFBC4BFC"/>
    <w:rsid w:val="FFFB9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4">
    <w:name w:val="footer"/>
    <w:basedOn w:val="1"/>
    <w:link w:val="13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5">
    <w:name w:val="header"/>
    <w:basedOn w:val="1"/>
    <w:link w:val="12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占位符文本1"/>
    <w:basedOn w:val="8"/>
    <w:semiHidden/>
    <w:qFormat/>
    <w:uiPriority w:val="99"/>
    <w:rPr>
      <w:color w:val="808080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8"/>
    <w:link w:val="2"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F9629-384A-42AA-A46A-5443D42C8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952</Characters>
  <Lines>9</Lines>
  <Paragraphs>2</Paragraphs>
  <TotalTime>2</TotalTime>
  <ScaleCrop>false</ScaleCrop>
  <LinksUpToDate>false</LinksUpToDate>
  <CharactersWithSpaces>1201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2022-09-20T03:19:00Z</dcterms:created>
  <dc:creator>器械部</dc:creator>
  <cp:lastModifiedBy>m2mem</cp:lastModifiedBy>
  <cp:lastPrinted>2022-07-28T06:26:00Z</cp:lastPrinted>
  <dcterms:modified xsi:type="dcterms:W3CDTF">2023-12-14T08:15:38Z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95927FC1A2E740DE83E1003DA9256E6D</vt:lpwstr>
  </property>
</Properties>
</file>